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  <w:r>
        <w:rPr>
          <w:rFonts w:ascii="Roboto" w:eastAsia="Roboto" w:hAnsi="Roboto" w:cs="Roboto"/>
          <w:b/>
          <w:color w:val="004CB2"/>
          <w:sz w:val="45"/>
          <w:szCs w:val="45"/>
        </w:rPr>
        <w:t>Повышение квалификации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  <w:r>
        <w:rPr>
          <w:rFonts w:ascii="Roboto" w:eastAsia="Roboto" w:hAnsi="Roboto" w:cs="Roboto"/>
          <w:b/>
          <w:color w:val="004CB2"/>
          <w:sz w:val="45"/>
          <w:szCs w:val="45"/>
        </w:rPr>
        <w:t>«Профессионал 44-ФЗ»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7"/>
          <w:szCs w:val="27"/>
        </w:rPr>
      </w:pPr>
      <w:r>
        <w:rPr>
          <w:rFonts w:ascii="Roboto" w:eastAsia="Roboto" w:hAnsi="Roboto" w:cs="Roboto"/>
          <w:color w:val="000000"/>
          <w:sz w:val="27"/>
          <w:szCs w:val="27"/>
        </w:rPr>
        <w:t xml:space="preserve">«КОНТРАКТНАЯ СИСТЕМА В СФЕРЕ ЗАКУПОК ТОВАРОВ, РАБОТ, УСЛУГ ДЛЯ   ОБЕСПЕЧЕНИЯ ГОСУДАРСТВЕННЫХ И МУНИЦИПАЛЬНЫХ </w:t>
      </w:r>
      <w:proofErr w:type="gramStart"/>
      <w:r>
        <w:rPr>
          <w:rFonts w:ascii="Roboto" w:eastAsia="Roboto" w:hAnsi="Roboto" w:cs="Roboto"/>
          <w:color w:val="000000"/>
          <w:sz w:val="27"/>
          <w:szCs w:val="27"/>
        </w:rPr>
        <w:t>НУЖД»  144</w:t>
      </w:r>
      <w:proofErr w:type="gramEnd"/>
      <w:r>
        <w:rPr>
          <w:rFonts w:ascii="Roboto" w:eastAsia="Roboto" w:hAnsi="Roboto" w:cs="Roboto"/>
          <w:color w:val="000000"/>
          <w:sz w:val="27"/>
          <w:szCs w:val="27"/>
        </w:rPr>
        <w:t xml:space="preserve"> часа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7"/>
          <w:szCs w:val="27"/>
        </w:rPr>
      </w:pP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Для кого курс?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консультант по закупкам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специалист по закупкам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работник контрактной службы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руководител</w:t>
      </w:r>
      <w:r>
        <w:rPr>
          <w:rFonts w:ascii="Roboto" w:eastAsia="Roboto" w:hAnsi="Roboto" w:cs="Roboto"/>
          <w:sz w:val="21"/>
          <w:szCs w:val="21"/>
        </w:rPr>
        <w:t>ь</w:t>
      </w:r>
      <w:r>
        <w:rPr>
          <w:rFonts w:ascii="Roboto" w:eastAsia="Roboto" w:hAnsi="Roboto" w:cs="Roboto"/>
          <w:color w:val="000000"/>
          <w:sz w:val="21"/>
          <w:szCs w:val="21"/>
        </w:rPr>
        <w:t xml:space="preserve"> контрактной службы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контрактный управляющий.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Вы получите: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сформированный методический материал в виде видео-</w:t>
      </w:r>
      <w:proofErr w:type="spellStart"/>
      <w:r>
        <w:rPr>
          <w:rFonts w:ascii="Roboto" w:eastAsia="Roboto" w:hAnsi="Roboto" w:cs="Roboto"/>
          <w:color w:val="000000"/>
          <w:sz w:val="21"/>
          <w:szCs w:val="21"/>
        </w:rPr>
        <w:t>аудиолекций</w:t>
      </w:r>
      <w:proofErr w:type="spellEnd"/>
      <w:r>
        <w:rPr>
          <w:rFonts w:ascii="Roboto" w:eastAsia="Roboto" w:hAnsi="Roboto" w:cs="Roboto"/>
          <w:color w:val="000000"/>
          <w:sz w:val="21"/>
          <w:szCs w:val="21"/>
        </w:rPr>
        <w:t xml:space="preserve">, схем, </w:t>
      </w:r>
      <w:proofErr w:type="gramStart"/>
      <w:r>
        <w:rPr>
          <w:rFonts w:ascii="Roboto" w:eastAsia="Roboto" w:hAnsi="Roboto" w:cs="Roboto"/>
          <w:color w:val="000000"/>
          <w:sz w:val="21"/>
          <w:szCs w:val="21"/>
        </w:rPr>
        <w:t>таблиц,  презентаций</w:t>
      </w:r>
      <w:proofErr w:type="gramEnd"/>
      <w:r>
        <w:rPr>
          <w:rFonts w:ascii="Roboto" w:eastAsia="Roboto" w:hAnsi="Roboto" w:cs="Roboto"/>
          <w:color w:val="000000"/>
          <w:sz w:val="21"/>
          <w:szCs w:val="21"/>
        </w:rPr>
        <w:t xml:space="preserve"> и которые структурированы по темам  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практические навыки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удостоверение о повышении квалификации в соответствии с </w:t>
      </w:r>
      <w:proofErr w:type="gramStart"/>
      <w:r>
        <w:rPr>
          <w:rFonts w:ascii="Roboto" w:eastAsia="Roboto" w:hAnsi="Roboto" w:cs="Roboto"/>
          <w:color w:val="000000"/>
          <w:sz w:val="21"/>
          <w:szCs w:val="21"/>
        </w:rPr>
        <w:t>требованиями  законодательства</w:t>
      </w:r>
      <w:proofErr w:type="gramEnd"/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неограниченное количество персональных бесплатных консультаций во время и после обучения в течение 1 года 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электронный учебник, выпущенный в 2019 году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Темы курса:</w:t>
      </w: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Раздел 1 «Основы контрактной системы (КС)»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Цели, задачи и принципы КС. Участники контрактной системы их права и обязанности. Контрактная служба. 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Информационное обеспечение контрактной системы в сфере закупок. Порядок организации электронного документооборота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Контрактная служба. Контрактные управляющие. Комиссия по осуществлению закупок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Раздел 2 «Законодательство Российской Федерации o контрактной системе в сфере закупок»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Законодательство Российской Федерации о контрактной системе в сфере закупок. 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Федеральный закон 44-ФЗ «О контрактной системе в сфере закупок товаров, работ, услуг для обеспечения государственных и муниципальных нужд»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Раздел 3 «Планирование и обоснование закупок»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Планирование и обоснование закупок. Понятие начальной (максимальной) цены контракта, ее назначение, методы определения.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2 практических задания к разделу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Раздел 4 «Осуществление закупок»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Требования к участникам закупки.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Правила описания объекта закупки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Национальный режим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Порядок проведения конкурсов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способом запроса котировок (запрос котировок)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проведения конкурсов, включая конкурсы с ограниченным участием (закрытые способы определения ППИ)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проведения конкурсов, включая конкурсы с ограниченным участием (закрытые конкурсы)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проведения конкурсов, включая конкурсы с ограниченным участием (закрытый аукцион)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Конкурсы в электронной форме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000000"/>
          <w:sz w:val="21"/>
          <w:szCs w:val="21"/>
        </w:rPr>
        <w:lastRenderedPageBreak/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путем проведения аукциона 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Оценка заявок, окончательных предложений участников закупки и критерии этой оценки 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способом запроса котировок (предварительный отбор) 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способом запроса котировок (запрос котировок в электронной форме)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способом запроса предложений (запрос предложений)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способом запроса предложений (запрос предложений в электронной форме)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Осуществление закупки у единственного поставщика (подрядчика, исполнителя)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Банковская гарантия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Нормирование в сфере закупок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Особенности отдельных видов закупок (</w:t>
      </w:r>
      <w:proofErr w:type="spellStart"/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энергосервисные</w:t>
      </w:r>
      <w:proofErr w:type="spellEnd"/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 xml:space="preserve"> контракты)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9 практических заданий к разделу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Раздел 5 «Контракты»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Порядок заключения, исполнения, изменения и расторжения контрактов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1 практическое задание к разделу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Раздел 6 «Мониторинг, контроль, аудит и защита прав и интересов участников закупок»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Мониторинг и аудит в сфере закупок. Общественный контроль и общественное обсуждение закупок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Раздел 7 «Экономические основы ценообразования»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ИТОГОВОЕ ТЕСТИРОВАНИЕ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Что дает курс?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навыки по процедуре организации и ведения государственных закупок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получение необходимых практических навыков и надежную теоретическую базу по </w:t>
      </w:r>
      <w:proofErr w:type="gramStart"/>
      <w:r>
        <w:rPr>
          <w:rFonts w:ascii="Roboto" w:eastAsia="Roboto" w:hAnsi="Roboto" w:cs="Roboto"/>
          <w:color w:val="000000"/>
          <w:sz w:val="21"/>
          <w:szCs w:val="21"/>
        </w:rPr>
        <w:t xml:space="preserve">вопросам </w:t>
      </w:r>
      <w:r>
        <w:rPr>
          <w:rFonts w:ascii="Roboto" w:eastAsia="Roboto" w:hAnsi="Roboto" w:cs="Roboto"/>
          <w:sz w:val="21"/>
          <w:szCs w:val="21"/>
        </w:rPr>
        <w:t xml:space="preserve"> </w:t>
      </w:r>
      <w:r>
        <w:rPr>
          <w:rFonts w:ascii="Roboto" w:eastAsia="Roboto" w:hAnsi="Roboto" w:cs="Roboto"/>
          <w:color w:val="000000"/>
          <w:sz w:val="21"/>
          <w:szCs w:val="21"/>
        </w:rPr>
        <w:t>в</w:t>
      </w:r>
      <w:proofErr w:type="gramEnd"/>
      <w:r>
        <w:rPr>
          <w:rFonts w:ascii="Roboto" w:eastAsia="Roboto" w:hAnsi="Roboto" w:cs="Roboto"/>
          <w:color w:val="000000"/>
          <w:sz w:val="21"/>
          <w:szCs w:val="21"/>
        </w:rPr>
        <w:t xml:space="preserve"> выборе поставщиков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необходимые знания об особенностях заключения и исполнения контрактов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понимание специфики исполнения заключенных контрактов, включая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  вопросы о нарушении условий сделки и ответственности обеих сторон за это.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Получаете документ:</w:t>
      </w: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597212" w:rsidRDefault="00597212" w:rsidP="005972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 </w:t>
      </w:r>
      <w:r>
        <w:rPr>
          <w:rFonts w:ascii="Roboto" w:eastAsia="Roboto" w:hAnsi="Roboto" w:cs="Roboto"/>
          <w:b/>
          <w:color w:val="000000"/>
          <w:sz w:val="21"/>
          <w:szCs w:val="21"/>
        </w:rPr>
        <w:t>удостоверение о повышении квалификации</w:t>
      </w:r>
      <w:r>
        <w:rPr>
          <w:rFonts w:ascii="Roboto" w:eastAsia="Roboto" w:hAnsi="Roboto" w:cs="Roboto"/>
          <w:color w:val="000000"/>
          <w:sz w:val="21"/>
          <w:szCs w:val="21"/>
        </w:rPr>
        <w:t xml:space="preserve"> </w:t>
      </w:r>
      <w:proofErr w:type="gramStart"/>
      <w:r>
        <w:rPr>
          <w:rFonts w:ascii="Roboto" w:eastAsia="Roboto" w:hAnsi="Roboto" w:cs="Roboto"/>
          <w:color w:val="000000"/>
          <w:sz w:val="21"/>
          <w:szCs w:val="21"/>
        </w:rPr>
        <w:t xml:space="preserve">по </w:t>
      </w:r>
      <w:r>
        <w:rPr>
          <w:rFonts w:ascii="Roboto" w:eastAsia="Roboto" w:hAnsi="Roboto" w:cs="Roboto"/>
          <w:sz w:val="21"/>
          <w:szCs w:val="21"/>
        </w:rPr>
        <w:t xml:space="preserve"> </w:t>
      </w:r>
      <w:r>
        <w:rPr>
          <w:rFonts w:ascii="Roboto" w:eastAsia="Roboto" w:hAnsi="Roboto" w:cs="Roboto"/>
          <w:color w:val="000000"/>
          <w:sz w:val="21"/>
          <w:szCs w:val="21"/>
        </w:rPr>
        <w:t>программе</w:t>
      </w:r>
      <w:proofErr w:type="gramEnd"/>
      <w:r>
        <w:rPr>
          <w:rFonts w:ascii="Roboto" w:eastAsia="Roboto" w:hAnsi="Roboto" w:cs="Roboto"/>
          <w:color w:val="000000"/>
          <w:sz w:val="21"/>
          <w:szCs w:val="21"/>
        </w:rPr>
        <w:t xml:space="preserve"> «Контрактная система в сфере закупок товаров, работ, услуг для обеспечения государственных и муниципальных нужд». Документ высылается Заказным письмом почтой России</w:t>
      </w:r>
      <w:r>
        <w:rPr>
          <w:rFonts w:ascii="Roboto" w:eastAsia="Roboto" w:hAnsi="Roboto" w:cs="Roboto"/>
          <w:sz w:val="21"/>
          <w:szCs w:val="21"/>
        </w:rPr>
        <w:t xml:space="preserve"> за наш счет</w:t>
      </w:r>
    </w:p>
    <w:p w:rsidR="005B05E9" w:rsidRPr="00597212" w:rsidRDefault="005B05E9" w:rsidP="00597212">
      <w:bookmarkStart w:id="0" w:name="_GoBack"/>
      <w:bookmarkEnd w:id="0"/>
    </w:p>
    <w:sectPr w:rsidR="005B05E9" w:rsidRPr="00597212" w:rsidSect="00AB452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24"/>
    <w:rsid w:val="00597212"/>
    <w:rsid w:val="005B05E9"/>
    <w:rsid w:val="00AB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60EA-4921-4321-93D7-FCB3EB26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4524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Стихоенко</dc:creator>
  <cp:keywords/>
  <dc:description/>
  <cp:lastModifiedBy>Таня Стихоенко</cp:lastModifiedBy>
  <cp:revision>2</cp:revision>
  <dcterms:created xsi:type="dcterms:W3CDTF">2019-10-22T10:54:00Z</dcterms:created>
  <dcterms:modified xsi:type="dcterms:W3CDTF">2019-10-22T10:54:00Z</dcterms:modified>
</cp:coreProperties>
</file>