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Повышение квалификации  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«Поставщик 223-ФЗ»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D177D1">
        <w:rPr>
          <w:rFonts w:ascii="Times New Roman" w:hAnsi="Times New Roman" w:cs="Times New Roman"/>
          <w:sz w:val="27"/>
          <w:szCs w:val="27"/>
        </w:rPr>
        <w:t>«Закупки в рамках федерального закона №223-ФЗ от 18.07.2011 г. "О закупках товаров, работ, услуг отдельными видами юридических лиц".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D177D1">
        <w:rPr>
          <w:rFonts w:ascii="Times New Roman" w:hAnsi="Times New Roman" w:cs="Times New Roman"/>
          <w:sz w:val="27"/>
          <w:szCs w:val="27"/>
        </w:rPr>
        <w:t xml:space="preserve">Курс поставщика» 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D177D1">
        <w:rPr>
          <w:rFonts w:ascii="Times New Roman" w:eastAsia="Roboto" w:hAnsi="Times New Roman" w:cs="Times New Roman"/>
          <w:sz w:val="27"/>
          <w:szCs w:val="27"/>
        </w:rPr>
        <w:t xml:space="preserve"> 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120 часов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тендерам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5808D9" w:rsidRPr="00BA2D38" w:rsidRDefault="005808D9" w:rsidP="00580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Раздел 1 «Основы организации закупок»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«Договоры»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4E5F73" w:rsidRPr="00D177D1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«Защита интересов участника закупки»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«Экономические основы ценообразования»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Дополнительно:</w:t>
      </w:r>
    </w:p>
    <w:p w:rsidR="004E5F73" w:rsidRPr="005808D9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808D9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5808D9">
        <w:rPr>
          <w:rFonts w:ascii="Times New Roman" w:eastAsia="Calibri" w:hAnsi="Times New Roman" w:cs="Times New Roman"/>
          <w:sz w:val="21"/>
          <w:szCs w:val="21"/>
          <w:highlight w:val="white"/>
        </w:rPr>
        <w:t>Руководство пользователя ЕИС 223-ФЗ</w:t>
      </w:r>
    </w:p>
    <w:p w:rsidR="004E5F73" w:rsidRPr="005808D9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5808D9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- </w:t>
      </w:r>
      <w:r w:rsidRPr="005808D9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Руководство пользователя - Ведение Реестра </w:t>
      </w:r>
      <w:r w:rsidRPr="005808D9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закупок </w:t>
      </w:r>
      <w:r w:rsidRPr="005808D9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223- ФЗ</w:t>
      </w:r>
    </w:p>
    <w:p w:rsidR="004E5F73" w:rsidRPr="005808D9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5808D9">
        <w:rPr>
          <w:rFonts w:ascii="Times New Roman" w:eastAsia="Calibri" w:hAnsi="Times New Roman" w:cs="Times New Roman"/>
          <w:sz w:val="21"/>
          <w:szCs w:val="21"/>
          <w:highlight w:val="white"/>
        </w:rPr>
        <w:t>- Руководство пользовате</w:t>
      </w:r>
      <w:bookmarkStart w:id="0" w:name="_GoBack"/>
      <w:bookmarkEnd w:id="0"/>
      <w:r w:rsidRPr="005808D9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ля - Ведение Реестра </w:t>
      </w:r>
      <w:r w:rsidRPr="005808D9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договоров </w:t>
      </w:r>
      <w:r w:rsidRPr="005808D9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223 - ФЗ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навыки по процедуре участия в закупках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получение необходимых практических навыков и надежную теоретическую базу по вопросам  выбора поставщиков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 система  закупок по 223-ФЗ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 специфики исполнения заключенных контрактов,  ответственности сторон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удостоверение о повышении квалификации</w:t>
      </w:r>
      <w:r w:rsidRPr="00D177D1">
        <w:rPr>
          <w:rFonts w:ascii="Times New Roman" w:hAnsi="Times New Roman" w:cs="Times New Roman"/>
          <w:sz w:val="21"/>
          <w:szCs w:val="21"/>
        </w:rPr>
        <w:t xml:space="preserve"> по  программе «Закупки в рамках федерального закона №223-ФЗ от 18.07.2011 г. "О закупках товаров, работ, услуг отдельными видами юридических лиц". Курс поставщика».</w:t>
      </w: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4E5F73" w:rsidRDefault="004E5F73" w:rsidP="004E5F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D54EB5" w:rsidRPr="004E5F73" w:rsidRDefault="00D54EB5" w:rsidP="004E5F73"/>
    <w:sectPr w:rsidR="00D54EB5" w:rsidRPr="004E5F73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C"/>
    <w:rsid w:val="004E5F73"/>
    <w:rsid w:val="005808D9"/>
    <w:rsid w:val="00A34770"/>
    <w:rsid w:val="00A802D8"/>
    <w:rsid w:val="00A94FA1"/>
    <w:rsid w:val="00B4262C"/>
    <w:rsid w:val="00D54EB5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2019-10-22T14:31:00Z</dcterms:created>
  <dcterms:modified xsi:type="dcterms:W3CDTF">2019-10-22T16:51:00Z</dcterms:modified>
</cp:coreProperties>
</file>